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37788" w14:textId="77777777" w:rsidR="004C520E" w:rsidRPr="004C520E" w:rsidRDefault="004C520E">
      <w:pPr>
        <w:rPr>
          <w:rFonts w:ascii="Adobe Garamond Pro" w:hAnsi="Adobe Garamond Pro"/>
        </w:rPr>
      </w:pPr>
      <w:bookmarkStart w:id="0" w:name="_GoBack"/>
      <w:bookmarkEnd w:id="0"/>
      <w:r w:rsidRPr="004C520E">
        <w:rPr>
          <w:rFonts w:ascii="Adobe Garamond Pro" w:hAnsi="Adobe Garamond Pro"/>
        </w:rPr>
        <w:t>Assignment #1 - Data Table</w:t>
      </w:r>
    </w:p>
    <w:p w14:paraId="494D7A4B" w14:textId="77777777" w:rsidR="004C520E" w:rsidRPr="004C520E" w:rsidRDefault="004C520E">
      <w:pPr>
        <w:rPr>
          <w:rFonts w:ascii="Adobe Garamond Pro" w:hAnsi="Adobe Garamond Pro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36"/>
        <w:gridCol w:w="1791"/>
        <w:gridCol w:w="1785"/>
        <w:gridCol w:w="1785"/>
        <w:gridCol w:w="1805"/>
        <w:gridCol w:w="2074"/>
        <w:gridCol w:w="2074"/>
      </w:tblGrid>
      <w:tr w:rsidR="007417A2" w:rsidRPr="004C520E" w14:paraId="02C5C502" w14:textId="77777777" w:rsidTr="007417A2">
        <w:trPr>
          <w:trHeight w:val="888"/>
        </w:trPr>
        <w:tc>
          <w:tcPr>
            <w:tcW w:w="1736" w:type="dxa"/>
          </w:tcPr>
          <w:p w14:paraId="3C595993" w14:textId="77777777" w:rsidR="007417A2" w:rsidRPr="004C520E" w:rsidRDefault="007417A2">
            <w:pPr>
              <w:rPr>
                <w:rFonts w:ascii="Adobe Garamond Pro" w:hAnsi="Adobe Garamond Pro"/>
              </w:rPr>
            </w:pPr>
            <w:r w:rsidRPr="004C520E">
              <w:rPr>
                <w:rFonts w:ascii="Adobe Garamond Pro" w:hAnsi="Adobe Garamond Pro"/>
              </w:rPr>
              <w:t>Item</w:t>
            </w:r>
          </w:p>
          <w:p w14:paraId="4ACE3D6F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6517ADC7" w14:textId="77777777" w:rsidR="007417A2" w:rsidRPr="004C520E" w:rsidRDefault="007417A2">
            <w:pPr>
              <w:rPr>
                <w:rFonts w:ascii="Adobe Garamond Pro" w:hAnsi="Adobe Garamond Pro"/>
              </w:rPr>
            </w:pPr>
            <w:r w:rsidRPr="004C520E">
              <w:rPr>
                <w:rFonts w:ascii="Adobe Garamond Pro" w:hAnsi="Adobe Garamond Pro"/>
              </w:rPr>
              <w:t>Country of origin</w:t>
            </w:r>
          </w:p>
        </w:tc>
        <w:tc>
          <w:tcPr>
            <w:tcW w:w="1785" w:type="dxa"/>
          </w:tcPr>
          <w:p w14:paraId="58729F0E" w14:textId="77777777" w:rsidR="007417A2" w:rsidRPr="004C520E" w:rsidRDefault="007417A2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Rate of Natural Increase</w:t>
            </w:r>
          </w:p>
        </w:tc>
        <w:tc>
          <w:tcPr>
            <w:tcW w:w="1785" w:type="dxa"/>
          </w:tcPr>
          <w:p w14:paraId="404CCE47" w14:textId="77777777" w:rsidR="007417A2" w:rsidRDefault="007417A2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Total Fertility</w:t>
            </w:r>
          </w:p>
          <w:p w14:paraId="5D924CBD" w14:textId="77777777" w:rsidR="007417A2" w:rsidRPr="004C520E" w:rsidRDefault="007417A2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Rate</w:t>
            </w:r>
          </w:p>
        </w:tc>
        <w:tc>
          <w:tcPr>
            <w:tcW w:w="1805" w:type="dxa"/>
          </w:tcPr>
          <w:p w14:paraId="5096CB6C" w14:textId="77777777" w:rsidR="007417A2" w:rsidRDefault="007417A2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Gross National Income</w:t>
            </w:r>
            <w:r w:rsidR="00255D71">
              <w:rPr>
                <w:rFonts w:ascii="Adobe Garamond Pro" w:hAnsi="Adobe Garamond Pro"/>
              </w:rPr>
              <w:t xml:space="preserve"> </w:t>
            </w:r>
          </w:p>
          <w:p w14:paraId="4406C321" w14:textId="77777777" w:rsidR="00255D71" w:rsidRPr="004C520E" w:rsidRDefault="00255D71">
            <w:pPr>
              <w:rPr>
                <w:rFonts w:ascii="Adobe Garamond Pro" w:hAnsi="Adobe Garamond Pro"/>
              </w:rPr>
            </w:pPr>
            <w:proofErr w:type="gramStart"/>
            <w:r>
              <w:rPr>
                <w:rFonts w:ascii="Adobe Garamond Pro" w:hAnsi="Adobe Garamond Pro"/>
              </w:rPr>
              <w:t>per</w:t>
            </w:r>
            <w:proofErr w:type="gramEnd"/>
            <w:r>
              <w:rPr>
                <w:rFonts w:ascii="Adobe Garamond Pro" w:hAnsi="Adobe Garamond Pro"/>
              </w:rPr>
              <w:t xml:space="preserve"> capita</w:t>
            </w:r>
          </w:p>
        </w:tc>
        <w:tc>
          <w:tcPr>
            <w:tcW w:w="2074" w:type="dxa"/>
          </w:tcPr>
          <w:p w14:paraId="52789B1C" w14:textId="77777777" w:rsidR="00255D71" w:rsidRDefault="00255D71" w:rsidP="00255D71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Human Development</w:t>
            </w:r>
          </w:p>
          <w:p w14:paraId="77E35E01" w14:textId="77777777" w:rsidR="007417A2" w:rsidRPr="004C520E" w:rsidRDefault="00255D71" w:rsidP="00255D71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Index</w:t>
            </w:r>
          </w:p>
        </w:tc>
        <w:tc>
          <w:tcPr>
            <w:tcW w:w="2074" w:type="dxa"/>
          </w:tcPr>
          <w:p w14:paraId="689A4E96" w14:textId="77777777" w:rsidR="007417A2" w:rsidRPr="004C520E" w:rsidRDefault="007417A2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Human Development ranking</w:t>
            </w:r>
          </w:p>
        </w:tc>
      </w:tr>
      <w:tr w:rsidR="007417A2" w:rsidRPr="004C520E" w14:paraId="2A716830" w14:textId="77777777" w:rsidTr="007417A2">
        <w:trPr>
          <w:trHeight w:val="888"/>
        </w:trPr>
        <w:tc>
          <w:tcPr>
            <w:tcW w:w="1736" w:type="dxa"/>
          </w:tcPr>
          <w:p w14:paraId="7823A28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0A1E4BB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474A9673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137A88C1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5EDD18D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630E1FC8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2FE62049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2C924026" w14:textId="77777777" w:rsidTr="007417A2">
        <w:trPr>
          <w:trHeight w:val="888"/>
        </w:trPr>
        <w:tc>
          <w:tcPr>
            <w:tcW w:w="1736" w:type="dxa"/>
          </w:tcPr>
          <w:p w14:paraId="5BB6C0D8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0D10FC48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5FAB1984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41FEC21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656967E3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17C366C1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3E49B42F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635A2F65" w14:textId="77777777" w:rsidTr="007417A2">
        <w:trPr>
          <w:trHeight w:val="888"/>
        </w:trPr>
        <w:tc>
          <w:tcPr>
            <w:tcW w:w="1736" w:type="dxa"/>
          </w:tcPr>
          <w:p w14:paraId="01B3B9D1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66EC2964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0CFCD074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59D5A491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741731E1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38E17176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3BCA84EC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4C20FBA3" w14:textId="77777777" w:rsidTr="007417A2">
        <w:trPr>
          <w:trHeight w:val="888"/>
        </w:trPr>
        <w:tc>
          <w:tcPr>
            <w:tcW w:w="1736" w:type="dxa"/>
          </w:tcPr>
          <w:p w14:paraId="15D9117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438062B7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2F57E7D0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5A64EE87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6D1F945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6F8A017A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1C67908C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0E38F7CB" w14:textId="77777777" w:rsidTr="007417A2">
        <w:trPr>
          <w:trHeight w:val="888"/>
        </w:trPr>
        <w:tc>
          <w:tcPr>
            <w:tcW w:w="1736" w:type="dxa"/>
          </w:tcPr>
          <w:p w14:paraId="28627F9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65C4D855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4BAC1BF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24BA43A0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18C129FE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4574B915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29ED433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6CB0DD20" w14:textId="77777777" w:rsidTr="007417A2">
        <w:trPr>
          <w:trHeight w:val="888"/>
        </w:trPr>
        <w:tc>
          <w:tcPr>
            <w:tcW w:w="1736" w:type="dxa"/>
          </w:tcPr>
          <w:p w14:paraId="3A86D38E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616EB9E3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6FDE285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38BF24A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17EE8678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34A974F9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63F943F4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2E333656" w14:textId="77777777" w:rsidTr="007417A2">
        <w:trPr>
          <w:trHeight w:val="888"/>
        </w:trPr>
        <w:tc>
          <w:tcPr>
            <w:tcW w:w="1736" w:type="dxa"/>
          </w:tcPr>
          <w:p w14:paraId="58200DA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60B7E72D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0A2C95B3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6B779A2A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6662288E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5EBAAD9F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3AA38507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455EFADE" w14:textId="77777777" w:rsidTr="007417A2">
        <w:trPr>
          <w:trHeight w:val="888"/>
        </w:trPr>
        <w:tc>
          <w:tcPr>
            <w:tcW w:w="1736" w:type="dxa"/>
          </w:tcPr>
          <w:p w14:paraId="7DB83E15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2032985A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500B7DC0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63E40C69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3EBCF3EF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71E6DED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410058E4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77B568D1" w14:textId="77777777" w:rsidTr="007417A2">
        <w:trPr>
          <w:trHeight w:val="888"/>
        </w:trPr>
        <w:tc>
          <w:tcPr>
            <w:tcW w:w="1736" w:type="dxa"/>
          </w:tcPr>
          <w:p w14:paraId="67CB00E5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71EE40C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5C373E1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4E553272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357D2D8F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1E49A13D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09BB7648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  <w:tr w:rsidR="007417A2" w:rsidRPr="004C520E" w14:paraId="6BC39208" w14:textId="77777777" w:rsidTr="007417A2">
        <w:trPr>
          <w:trHeight w:val="888"/>
        </w:trPr>
        <w:tc>
          <w:tcPr>
            <w:tcW w:w="1736" w:type="dxa"/>
          </w:tcPr>
          <w:p w14:paraId="058310C4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91" w:type="dxa"/>
          </w:tcPr>
          <w:p w14:paraId="1026E5FB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3F517931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785" w:type="dxa"/>
          </w:tcPr>
          <w:p w14:paraId="33A330AE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1805" w:type="dxa"/>
          </w:tcPr>
          <w:p w14:paraId="168F61EC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15AC64FE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  <w:tc>
          <w:tcPr>
            <w:tcW w:w="2074" w:type="dxa"/>
          </w:tcPr>
          <w:p w14:paraId="11AB17FA" w14:textId="77777777" w:rsidR="007417A2" w:rsidRPr="004C520E" w:rsidRDefault="007417A2">
            <w:pPr>
              <w:rPr>
                <w:rFonts w:ascii="Adobe Garamond Pro" w:hAnsi="Adobe Garamond Pro"/>
              </w:rPr>
            </w:pPr>
          </w:p>
        </w:tc>
      </w:tr>
    </w:tbl>
    <w:p w14:paraId="48C6304C" w14:textId="77777777" w:rsidR="004C520E" w:rsidRPr="004C520E" w:rsidRDefault="004C520E">
      <w:pPr>
        <w:rPr>
          <w:rFonts w:ascii="Adobe Garamond Pro" w:hAnsi="Adobe Garamond Pro"/>
        </w:rPr>
      </w:pPr>
    </w:p>
    <w:sectPr w:rsidR="004C520E" w:rsidRPr="004C520E" w:rsidSect="004C520E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0E"/>
    <w:rsid w:val="001664AB"/>
    <w:rsid w:val="00255D71"/>
    <w:rsid w:val="002E2FD8"/>
    <w:rsid w:val="00360CEE"/>
    <w:rsid w:val="004C520E"/>
    <w:rsid w:val="005364FF"/>
    <w:rsid w:val="007417A2"/>
    <w:rsid w:val="00A348D9"/>
    <w:rsid w:val="00BE156C"/>
    <w:rsid w:val="00D85F99"/>
    <w:rsid w:val="00E75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37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cp:lastModifiedBy>OS X User</cp:lastModifiedBy>
  <cp:revision>2</cp:revision>
  <dcterms:created xsi:type="dcterms:W3CDTF">2017-09-20T21:45:00Z</dcterms:created>
  <dcterms:modified xsi:type="dcterms:W3CDTF">2017-09-20T21:45:00Z</dcterms:modified>
</cp:coreProperties>
</file>